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FA" w:rsidRDefault="008370B1" w:rsidP="00035B39">
      <w:pPr>
        <w:bidi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337BE2">
        <w:rPr>
          <w:rFonts w:asciiTheme="majorBidi" w:hAnsiTheme="majorBidi" w:cstheme="majorBidi"/>
          <w:b/>
          <w:bCs/>
          <w:sz w:val="40"/>
          <w:szCs w:val="40"/>
          <w:lang w:bidi="ar-EG"/>
        </w:rPr>
        <w:t>The Engineering Profession</w:t>
      </w:r>
    </w:p>
    <w:p w:rsidR="008370B1" w:rsidRPr="00337BE2" w:rsidRDefault="008370B1" w:rsidP="00A709FA">
      <w:pPr>
        <w:bidi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337BE2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Pr="00337BE2">
        <w:rPr>
          <w:rFonts w:asciiTheme="majorBidi" w:hAnsiTheme="majorBidi" w:cstheme="majorBidi"/>
          <w:b/>
          <w:bCs/>
          <w:sz w:val="40"/>
          <w:szCs w:val="40"/>
          <w:lang w:bidi="ar-EG"/>
        </w:rPr>
        <w:t>Practice and Responsibilities</w:t>
      </w:r>
    </w:p>
    <w:p w:rsidR="00035B39" w:rsidRPr="00035B39" w:rsidRDefault="00035B39" w:rsidP="00035B39">
      <w:pPr>
        <w:bidi w:val="0"/>
        <w:spacing w:before="120" w:after="0" w:line="240" w:lineRule="auto"/>
        <w:jc w:val="center"/>
        <w:rPr>
          <w:sz w:val="14"/>
          <w:szCs w:val="14"/>
          <w:lang w:bidi="ar-EG"/>
        </w:rPr>
      </w:pPr>
    </w:p>
    <w:p w:rsidR="008370B1" w:rsidRPr="00035B39" w:rsidRDefault="006647AD" w:rsidP="00BA3B82">
      <w:pPr>
        <w:tabs>
          <w:tab w:val="center" w:pos="4153"/>
          <w:tab w:val="left" w:pos="5265"/>
        </w:tabs>
        <w:bidi w:val="0"/>
        <w:spacing w:before="120" w:after="0" w:line="240" w:lineRule="auto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3FFB747" wp14:editId="4426E719">
                <wp:simplePos x="0" y="0"/>
                <wp:positionH relativeFrom="column">
                  <wp:posOffset>590549</wp:posOffset>
                </wp:positionH>
                <wp:positionV relativeFrom="paragraph">
                  <wp:posOffset>2540</wp:posOffset>
                </wp:positionV>
                <wp:extent cx="4105275" cy="1000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000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6.5pt;margin-top:.2pt;width:323.25pt;height:7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" fillcolor="#d8d8d8 [2732]" strokecolor="#243f60 [1604]" strokeweight="2pt"/>
            </w:pict>
          </mc:Fallback>
        </mc:AlternateContent>
      </w:r>
      <w:r w:rsidR="009E1053">
        <w:rPr>
          <w:b/>
          <w:bCs/>
          <w:sz w:val="28"/>
          <w:szCs w:val="28"/>
          <w:lang w:bidi="ar-EG"/>
        </w:rPr>
        <w:tab/>
      </w:r>
      <w:r w:rsidR="008370B1" w:rsidRPr="00035B39">
        <w:rPr>
          <w:b/>
          <w:bCs/>
          <w:sz w:val="32"/>
          <w:szCs w:val="32"/>
          <w:lang w:bidi="ar-EG"/>
        </w:rPr>
        <w:t xml:space="preserve">Lecturer </w:t>
      </w:r>
      <w:r w:rsidR="00BA3B82">
        <w:rPr>
          <w:b/>
          <w:bCs/>
          <w:sz w:val="32"/>
          <w:szCs w:val="32"/>
          <w:lang w:bidi="ar-EG"/>
        </w:rPr>
        <w:t>1</w:t>
      </w:r>
      <w:r w:rsidR="009E1053" w:rsidRPr="00035B39">
        <w:rPr>
          <w:b/>
          <w:bCs/>
          <w:sz w:val="32"/>
          <w:szCs w:val="32"/>
          <w:lang w:bidi="ar-EG"/>
        </w:rPr>
        <w:tab/>
      </w:r>
    </w:p>
    <w:p w:rsidR="00BA3B82" w:rsidRPr="00BA3B82" w:rsidRDefault="00BA3B82" w:rsidP="00BA3B82">
      <w:pPr>
        <w:bidi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Introduction to </w:t>
      </w:r>
      <w:r w:rsidRPr="00BA3B82">
        <w:rPr>
          <w:rFonts w:asciiTheme="majorBidi" w:hAnsiTheme="majorBidi" w:cstheme="majorBidi"/>
          <w:b/>
          <w:bCs/>
          <w:sz w:val="32"/>
          <w:szCs w:val="32"/>
          <w:lang w:bidi="ar-EG"/>
        </w:rPr>
        <w:t>the Engineering Profession</w:t>
      </w:r>
    </w:p>
    <w:p w:rsidR="00BA3B82" w:rsidRPr="00BA3B82" w:rsidRDefault="00BA3B82" w:rsidP="00BA3B82">
      <w:pPr>
        <w:bidi w:val="0"/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A3B8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BA3B82">
        <w:rPr>
          <w:rFonts w:asciiTheme="majorBidi" w:hAnsiTheme="majorBidi" w:cstheme="majorBidi"/>
          <w:b/>
          <w:bCs/>
          <w:sz w:val="32"/>
          <w:szCs w:val="32"/>
          <w:lang w:bidi="ar-EG"/>
        </w:rPr>
        <w:t>Practice and Responsibilities</w:t>
      </w:r>
    </w:p>
    <w:p w:rsidR="00035B39" w:rsidRDefault="00035B39" w:rsidP="00035B39">
      <w:pPr>
        <w:bidi w:val="0"/>
        <w:spacing w:before="120" w:after="0" w:line="240" w:lineRule="auto"/>
        <w:jc w:val="center"/>
        <w:rPr>
          <w:b/>
          <w:bCs/>
          <w:sz w:val="28"/>
          <w:szCs w:val="28"/>
          <w:lang w:bidi="ar-EG"/>
        </w:rPr>
      </w:pPr>
    </w:p>
    <w:p w:rsidR="003B680F" w:rsidRPr="003B680F" w:rsidRDefault="003B680F" w:rsidP="006B74D8">
      <w:pPr>
        <w:bidi w:val="0"/>
        <w:spacing w:before="120" w:after="0" w:line="360" w:lineRule="auto"/>
        <w:rPr>
          <w:b/>
          <w:bCs/>
          <w:sz w:val="18"/>
          <w:szCs w:val="18"/>
          <w:u w:val="single"/>
          <w:lang w:bidi="ar-EG"/>
        </w:rPr>
      </w:pPr>
    </w:p>
    <w:p w:rsidR="00035B39" w:rsidRPr="000E41B3" w:rsidRDefault="000E41B3" w:rsidP="003B680F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0E41B3">
        <w:rPr>
          <w:b/>
          <w:bCs/>
          <w:sz w:val="32"/>
          <w:szCs w:val="32"/>
          <w:u w:val="single"/>
          <w:lang w:bidi="ar-EG"/>
        </w:rPr>
        <w:t>Introduction: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>Definition of "Engineering".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 xml:space="preserve">History of </w:t>
      </w:r>
      <w:r w:rsidRPr="000E41B3">
        <w:rPr>
          <w:sz w:val="28"/>
          <w:szCs w:val="28"/>
          <w:lang w:bidi="ar-EG"/>
        </w:rPr>
        <w:t>Engineering</w:t>
      </w:r>
      <w:r w:rsidRPr="000E41B3">
        <w:rPr>
          <w:sz w:val="28"/>
          <w:szCs w:val="28"/>
          <w:lang w:bidi="ar-EG"/>
        </w:rPr>
        <w:t>.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>Responsibilities.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>The value of the e</w:t>
      </w:r>
      <w:r w:rsidRPr="000E41B3">
        <w:rPr>
          <w:sz w:val="28"/>
          <w:szCs w:val="28"/>
          <w:lang w:bidi="ar-EG"/>
        </w:rPr>
        <w:t>ngineering</w:t>
      </w:r>
      <w:r w:rsidRPr="000E41B3">
        <w:rPr>
          <w:sz w:val="28"/>
          <w:szCs w:val="28"/>
          <w:lang w:bidi="ar-EG"/>
        </w:rPr>
        <w:t xml:space="preserve"> profession.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>The legal framework of the e</w:t>
      </w:r>
      <w:r w:rsidRPr="000E41B3">
        <w:rPr>
          <w:sz w:val="28"/>
          <w:szCs w:val="28"/>
          <w:lang w:bidi="ar-EG"/>
        </w:rPr>
        <w:t>ngineering</w:t>
      </w:r>
      <w:r w:rsidRPr="000E41B3">
        <w:rPr>
          <w:sz w:val="28"/>
          <w:szCs w:val="28"/>
          <w:lang w:bidi="ar-EG"/>
        </w:rPr>
        <w:t xml:space="preserve"> </w:t>
      </w:r>
      <w:r w:rsidRPr="000E41B3">
        <w:rPr>
          <w:sz w:val="28"/>
          <w:szCs w:val="28"/>
          <w:lang w:bidi="ar-EG"/>
        </w:rPr>
        <w:t>profession</w:t>
      </w:r>
      <w:r w:rsidRPr="000E41B3">
        <w:rPr>
          <w:sz w:val="28"/>
          <w:szCs w:val="28"/>
          <w:lang w:bidi="ar-EG"/>
        </w:rPr>
        <w:t>.</w:t>
      </w:r>
    </w:p>
    <w:p w:rsidR="000E41B3" w:rsidRPr="000E41B3" w:rsidRDefault="000E41B3" w:rsidP="00822098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>Engineering</w:t>
      </w:r>
      <w:r w:rsidRPr="000E41B3">
        <w:rPr>
          <w:sz w:val="28"/>
          <w:szCs w:val="28"/>
          <w:lang w:bidi="ar-EG"/>
        </w:rPr>
        <w:t xml:space="preserve"> Majors.</w:t>
      </w:r>
    </w:p>
    <w:p w:rsidR="000E41B3" w:rsidRPr="00527F2F" w:rsidRDefault="000E41B3" w:rsidP="006B74D8">
      <w:pPr>
        <w:tabs>
          <w:tab w:val="left" w:pos="5775"/>
        </w:tabs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527F2F">
        <w:rPr>
          <w:b/>
          <w:bCs/>
          <w:sz w:val="32"/>
          <w:szCs w:val="32"/>
          <w:u w:val="single"/>
          <w:lang w:bidi="ar-EG"/>
        </w:rPr>
        <w:t>What is "</w:t>
      </w:r>
      <w:r w:rsidRPr="00527F2F">
        <w:rPr>
          <w:b/>
          <w:bCs/>
          <w:sz w:val="32"/>
          <w:szCs w:val="32"/>
          <w:u w:val="single"/>
          <w:lang w:bidi="ar-EG"/>
        </w:rPr>
        <w:t>E</w:t>
      </w:r>
      <w:r w:rsidRPr="00527F2F">
        <w:rPr>
          <w:b/>
          <w:bCs/>
          <w:sz w:val="32"/>
          <w:szCs w:val="32"/>
          <w:u w:val="single"/>
          <w:lang w:bidi="ar-EG"/>
        </w:rPr>
        <w:t>ngineer"?</w:t>
      </w:r>
    </w:p>
    <w:p w:rsidR="000E41B3" w:rsidRDefault="000E41B3" w:rsidP="00822098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284" w:hanging="284"/>
        <w:jc w:val="both"/>
        <w:rPr>
          <w:sz w:val="28"/>
          <w:szCs w:val="28"/>
          <w:lang w:bidi="ar-EG"/>
        </w:rPr>
      </w:pPr>
      <w:r w:rsidRPr="000E41B3">
        <w:rPr>
          <w:sz w:val="28"/>
          <w:szCs w:val="28"/>
          <w:lang w:bidi="ar-EG"/>
        </w:rPr>
        <w:t xml:space="preserve">The world </w:t>
      </w:r>
      <w:r w:rsidRPr="000E41B3">
        <w:rPr>
          <w:sz w:val="28"/>
          <w:szCs w:val="28"/>
          <w:lang w:bidi="ar-EG"/>
        </w:rPr>
        <w:t>"</w:t>
      </w:r>
      <w:r w:rsidRPr="00837D3C">
        <w:rPr>
          <w:b/>
          <w:bCs/>
          <w:sz w:val="28"/>
          <w:szCs w:val="28"/>
          <w:lang w:bidi="ar-EG"/>
        </w:rPr>
        <w:t>Engineer</w:t>
      </w:r>
      <w:r w:rsidRPr="000E41B3">
        <w:rPr>
          <w:sz w:val="28"/>
          <w:szCs w:val="28"/>
          <w:lang w:bidi="ar-EG"/>
        </w:rPr>
        <w:t>" has its roots in the Latin word "</w:t>
      </w:r>
      <w:proofErr w:type="spellStart"/>
      <w:r w:rsidRPr="00837D3C">
        <w:rPr>
          <w:b/>
          <w:bCs/>
          <w:sz w:val="28"/>
          <w:szCs w:val="28"/>
          <w:lang w:bidi="ar-EG"/>
        </w:rPr>
        <w:t>Ingeniator</w:t>
      </w:r>
      <w:proofErr w:type="spellEnd"/>
      <w:r w:rsidRPr="000E41B3">
        <w:rPr>
          <w:sz w:val="28"/>
          <w:szCs w:val="28"/>
          <w:lang w:bidi="ar-EG"/>
        </w:rPr>
        <w:t>" which means ingenious, to devise in the sense of the construct or craftsmanship.</w:t>
      </w:r>
    </w:p>
    <w:p w:rsidR="000E41B3" w:rsidRDefault="006A5C85" w:rsidP="00822098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284" w:hanging="284"/>
        <w:jc w:val="both"/>
        <w:rPr>
          <w:sz w:val="28"/>
          <w:szCs w:val="28"/>
          <w:lang w:bidi="ar-EG"/>
        </w:rPr>
      </w:pPr>
      <w:r w:rsidRPr="00837D3C">
        <w:rPr>
          <w:b/>
          <w:bCs/>
          <w:sz w:val="28"/>
          <w:szCs w:val="28"/>
          <w:lang w:bidi="ar-EG"/>
        </w:rPr>
        <w:t>National Academy of Engineers in the US</w:t>
      </w:r>
      <w:r>
        <w:rPr>
          <w:sz w:val="28"/>
          <w:szCs w:val="28"/>
          <w:lang w:bidi="ar-EG"/>
        </w:rPr>
        <w:t xml:space="preserve"> defines </w:t>
      </w:r>
      <w:r w:rsidRPr="00837D3C">
        <w:rPr>
          <w:b/>
          <w:bCs/>
          <w:sz w:val="28"/>
          <w:szCs w:val="28"/>
          <w:lang w:bidi="ar-EG"/>
        </w:rPr>
        <w:t>Engineer 2020</w:t>
      </w:r>
      <w:r>
        <w:rPr>
          <w:sz w:val="28"/>
          <w:szCs w:val="28"/>
          <w:lang w:bidi="ar-EG"/>
        </w:rPr>
        <w:t xml:space="preserve"> as</w:t>
      </w:r>
    </w:p>
    <w:p w:rsidR="006A5C85" w:rsidRDefault="00837D3C" w:rsidP="006B74D8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"Understands</w:t>
      </w:r>
      <w:r w:rsidR="006A5C85">
        <w:rPr>
          <w:sz w:val="28"/>
          <w:szCs w:val="28"/>
          <w:lang w:bidi="ar-EG"/>
        </w:rPr>
        <w:t xml:space="preserve"> the principles of inquiry-based scientific methods and engineering under constraint and be able to apply them in the technological society</w:t>
      </w:r>
      <w:r>
        <w:rPr>
          <w:sz w:val="28"/>
          <w:szCs w:val="28"/>
          <w:lang w:bidi="ar-EG"/>
        </w:rPr>
        <w:t>".</w:t>
      </w:r>
    </w:p>
    <w:p w:rsidR="003B680F" w:rsidRDefault="003B680F" w:rsidP="003B680F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</w:p>
    <w:p w:rsidR="003B680F" w:rsidRDefault="003B680F" w:rsidP="003B680F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</w:p>
    <w:p w:rsidR="003B680F" w:rsidRDefault="003B680F" w:rsidP="003B680F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</w:p>
    <w:p w:rsidR="006B74D8" w:rsidRDefault="006B74D8" w:rsidP="00A733C9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6B74D8">
        <w:rPr>
          <w:b/>
          <w:bCs/>
          <w:sz w:val="32"/>
          <w:szCs w:val="32"/>
          <w:u w:val="single"/>
          <w:lang w:bidi="ar-EG"/>
        </w:rPr>
        <w:lastRenderedPageBreak/>
        <w:t>History of Engineering</w:t>
      </w:r>
      <w:r>
        <w:rPr>
          <w:b/>
          <w:bCs/>
          <w:sz w:val="32"/>
          <w:szCs w:val="32"/>
          <w:u w:val="single"/>
          <w:lang w:bidi="ar-EG"/>
        </w:rPr>
        <w:t>:</w:t>
      </w:r>
    </w:p>
    <w:p w:rsidR="006B74D8" w:rsidRDefault="006B74D8" w:rsidP="00822098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426" w:hanging="426"/>
        <w:rPr>
          <w:sz w:val="28"/>
          <w:szCs w:val="28"/>
          <w:lang w:bidi="ar-EG"/>
        </w:rPr>
      </w:pPr>
      <w:r w:rsidRPr="006B74D8">
        <w:rPr>
          <w:sz w:val="28"/>
          <w:szCs w:val="28"/>
          <w:lang w:bidi="ar-EG"/>
        </w:rPr>
        <w:t>Pre-scientific revolution</w:t>
      </w:r>
    </w:p>
    <w:p w:rsidR="006B74D8" w:rsidRDefault="006B74D8" w:rsidP="00822098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426" w:hanging="42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Industrial </w:t>
      </w:r>
      <w:r w:rsidRPr="006B74D8">
        <w:rPr>
          <w:sz w:val="28"/>
          <w:szCs w:val="28"/>
          <w:lang w:bidi="ar-EG"/>
        </w:rPr>
        <w:t>revolution</w:t>
      </w:r>
    </w:p>
    <w:p w:rsidR="006B74D8" w:rsidRDefault="006B74D8" w:rsidP="00822098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426" w:hanging="42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Second i</w:t>
      </w:r>
      <w:r>
        <w:rPr>
          <w:sz w:val="28"/>
          <w:szCs w:val="28"/>
          <w:lang w:bidi="ar-EG"/>
        </w:rPr>
        <w:t xml:space="preserve">ndustrial </w:t>
      </w:r>
      <w:r w:rsidRPr="006B74D8">
        <w:rPr>
          <w:sz w:val="28"/>
          <w:szCs w:val="28"/>
          <w:lang w:bidi="ar-EG"/>
        </w:rPr>
        <w:t>revolution</w:t>
      </w:r>
    </w:p>
    <w:p w:rsidR="006B74D8" w:rsidRDefault="006B74D8" w:rsidP="00822098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426" w:hanging="42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Information </w:t>
      </w:r>
      <w:r w:rsidRPr="006B74D8">
        <w:rPr>
          <w:sz w:val="28"/>
          <w:szCs w:val="28"/>
          <w:lang w:bidi="ar-EG"/>
        </w:rPr>
        <w:t>revolution</w:t>
      </w:r>
    </w:p>
    <w:p w:rsidR="009E67C0" w:rsidRDefault="009E67C0" w:rsidP="00822098">
      <w:pPr>
        <w:pStyle w:val="ListParagraph"/>
        <w:numPr>
          <w:ilvl w:val="0"/>
          <w:numId w:val="4"/>
        </w:numPr>
        <w:bidi w:val="0"/>
        <w:spacing w:before="120" w:after="0" w:line="360" w:lineRule="auto"/>
        <w:ind w:left="284" w:hanging="284"/>
        <w:rPr>
          <w:b/>
          <w:bCs/>
          <w:sz w:val="32"/>
          <w:szCs w:val="32"/>
          <w:lang w:bidi="ar-EG"/>
        </w:rPr>
      </w:pPr>
      <w:r w:rsidRPr="009E67C0">
        <w:rPr>
          <w:b/>
          <w:bCs/>
          <w:sz w:val="32"/>
          <w:szCs w:val="32"/>
          <w:lang w:bidi="ar-EG"/>
        </w:rPr>
        <w:t>Pre-scientific revolution</w:t>
      </w:r>
      <w:r>
        <w:rPr>
          <w:b/>
          <w:bCs/>
          <w:sz w:val="32"/>
          <w:szCs w:val="32"/>
          <w:lang w:bidi="ar-EG"/>
        </w:rPr>
        <w:t>:</w:t>
      </w:r>
    </w:p>
    <w:p w:rsidR="009E67C0" w:rsidRDefault="009E67C0" w:rsidP="00415BDC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  <w:r w:rsidRPr="009E67C0">
        <w:rPr>
          <w:sz w:val="28"/>
          <w:szCs w:val="28"/>
          <w:lang w:bidi="ar-EG"/>
        </w:rPr>
        <w:t>The</w:t>
      </w:r>
      <w:r>
        <w:rPr>
          <w:sz w:val="28"/>
          <w:szCs w:val="28"/>
          <w:lang w:bidi="ar-EG"/>
        </w:rPr>
        <w:t xml:space="preserve"> engineers, practical artists and craftsmen proceeded mainly by trial and error. Yet thinking combined with imagination produced many marvelous </w:t>
      </w:r>
      <w:r w:rsidR="00415BDC">
        <w:rPr>
          <w:sz w:val="28"/>
          <w:szCs w:val="28"/>
          <w:lang w:bidi="ar-EG"/>
        </w:rPr>
        <w:t>devices and monuments.</w:t>
      </w:r>
    </w:p>
    <w:p w:rsidR="00415BDC" w:rsidRPr="009E67C0" w:rsidRDefault="00415BDC" w:rsidP="00415BDC">
      <w:pPr>
        <w:pStyle w:val="ListParagraph"/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The ancient Egyptians temples and monuments such as the great Pyramids are examples of craftsmanship.</w:t>
      </w:r>
    </w:p>
    <w:p w:rsidR="00B5029F" w:rsidRDefault="00B5029F" w:rsidP="00822098">
      <w:pPr>
        <w:pStyle w:val="ListParagraph"/>
        <w:numPr>
          <w:ilvl w:val="0"/>
          <w:numId w:val="7"/>
        </w:numPr>
        <w:bidi w:val="0"/>
        <w:spacing w:before="120" w:after="0" w:line="360" w:lineRule="auto"/>
        <w:ind w:left="284" w:hanging="284"/>
        <w:rPr>
          <w:b/>
          <w:bCs/>
          <w:sz w:val="32"/>
          <w:szCs w:val="32"/>
          <w:lang w:bidi="ar-EG"/>
        </w:rPr>
      </w:pPr>
      <w:r w:rsidRPr="00B5029F">
        <w:rPr>
          <w:b/>
          <w:bCs/>
          <w:sz w:val="32"/>
          <w:szCs w:val="32"/>
          <w:lang w:bidi="ar-EG"/>
        </w:rPr>
        <w:t>Industrial</w:t>
      </w:r>
      <w:r>
        <w:rPr>
          <w:sz w:val="28"/>
          <w:szCs w:val="28"/>
          <w:lang w:bidi="ar-EG"/>
        </w:rPr>
        <w:t xml:space="preserve"> </w:t>
      </w:r>
      <w:r w:rsidRPr="009E67C0">
        <w:rPr>
          <w:b/>
          <w:bCs/>
          <w:sz w:val="32"/>
          <w:szCs w:val="32"/>
          <w:lang w:bidi="ar-EG"/>
        </w:rPr>
        <w:t>revolution</w:t>
      </w:r>
      <w:r>
        <w:rPr>
          <w:b/>
          <w:bCs/>
          <w:sz w:val="32"/>
          <w:szCs w:val="32"/>
          <w:lang w:bidi="ar-EG"/>
        </w:rPr>
        <w:t>:</w:t>
      </w:r>
    </w:p>
    <w:p w:rsidR="00B5029F" w:rsidRDefault="002254D0" w:rsidP="00822098">
      <w:pPr>
        <w:pStyle w:val="ListParagraph"/>
        <w:numPr>
          <w:ilvl w:val="0"/>
          <w:numId w:val="5"/>
        </w:numPr>
        <w:bidi w:val="0"/>
        <w:spacing w:before="120" w:after="0" w:line="360" w:lineRule="auto"/>
        <w:ind w:left="567" w:hanging="283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From the eighteenth through nineteenth century, civil and mechanical engineers changed from practical artists to scientific professionals.</w:t>
      </w:r>
    </w:p>
    <w:p w:rsidR="002254D0" w:rsidRPr="002254D0" w:rsidRDefault="002254D0" w:rsidP="00822098">
      <w:pPr>
        <w:pStyle w:val="ListParagraph"/>
        <w:numPr>
          <w:ilvl w:val="0"/>
          <w:numId w:val="6"/>
        </w:numPr>
        <w:bidi w:val="0"/>
        <w:spacing w:before="120" w:after="0" w:line="360" w:lineRule="auto"/>
        <w:ind w:left="567" w:hanging="283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This phase of engineering lasted through the First Industrial Revolution, when machines increasingly powered by steam engines started to replace muscles in most production.</w:t>
      </w:r>
      <w:r w:rsidR="006E39B9">
        <w:rPr>
          <w:sz w:val="28"/>
          <w:szCs w:val="28"/>
          <w:lang w:bidi="ar-EG"/>
        </w:rPr>
        <w:t xml:space="preserve"> While pulling off the revolution, traditional artisans transformed themselves to modern professionals.</w:t>
      </w:r>
    </w:p>
    <w:p w:rsidR="005126F1" w:rsidRDefault="005126F1" w:rsidP="00822098">
      <w:pPr>
        <w:pStyle w:val="ListParagraph"/>
        <w:numPr>
          <w:ilvl w:val="0"/>
          <w:numId w:val="8"/>
        </w:numPr>
        <w:bidi w:val="0"/>
        <w:spacing w:before="120" w:after="0" w:line="360" w:lineRule="auto"/>
        <w:ind w:left="284" w:hanging="284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Second i</w:t>
      </w:r>
      <w:r w:rsidRPr="00B5029F">
        <w:rPr>
          <w:b/>
          <w:bCs/>
          <w:sz w:val="32"/>
          <w:szCs w:val="32"/>
          <w:lang w:bidi="ar-EG"/>
        </w:rPr>
        <w:t>ndustrial</w:t>
      </w:r>
      <w:r>
        <w:rPr>
          <w:sz w:val="28"/>
          <w:szCs w:val="28"/>
          <w:lang w:bidi="ar-EG"/>
        </w:rPr>
        <w:t xml:space="preserve"> </w:t>
      </w:r>
      <w:r w:rsidRPr="009E67C0">
        <w:rPr>
          <w:b/>
          <w:bCs/>
          <w:sz w:val="32"/>
          <w:szCs w:val="32"/>
          <w:lang w:bidi="ar-EG"/>
        </w:rPr>
        <w:t>revolution</w:t>
      </w:r>
      <w:r>
        <w:rPr>
          <w:b/>
          <w:bCs/>
          <w:sz w:val="32"/>
          <w:szCs w:val="32"/>
          <w:lang w:bidi="ar-EG"/>
        </w:rPr>
        <w:t>:</w:t>
      </w:r>
    </w:p>
    <w:p w:rsidR="001029B1" w:rsidRDefault="001029B1" w:rsidP="00822098">
      <w:pPr>
        <w:pStyle w:val="ListParagraph"/>
        <w:numPr>
          <w:ilvl w:val="0"/>
          <w:numId w:val="9"/>
        </w:numPr>
        <w:bidi w:val="0"/>
        <w:spacing w:before="120" w:after="0" w:line="360" w:lineRule="auto"/>
        <w:ind w:left="567" w:hanging="283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 the century</w:t>
      </w:r>
      <w:r w:rsidR="00F75BBE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before World War II, chemical, electrical and other science-based engineering branches developed electricity, cars, airplanes, telecommunications and mass production.</w:t>
      </w:r>
    </w:p>
    <w:p w:rsidR="001029B1" w:rsidRPr="001029B1" w:rsidRDefault="001029B1" w:rsidP="00822098">
      <w:pPr>
        <w:pStyle w:val="ListParagraph"/>
        <w:numPr>
          <w:ilvl w:val="0"/>
          <w:numId w:val="8"/>
        </w:numPr>
        <w:bidi w:val="0"/>
        <w:spacing w:before="120" w:after="0" w:line="360" w:lineRule="auto"/>
        <w:ind w:left="284" w:hanging="284"/>
        <w:jc w:val="both"/>
        <w:rPr>
          <w:sz w:val="28"/>
          <w:szCs w:val="28"/>
          <w:lang w:bidi="ar-EG"/>
        </w:rPr>
      </w:pPr>
      <w:r w:rsidRPr="001029B1">
        <w:rPr>
          <w:sz w:val="28"/>
          <w:szCs w:val="28"/>
          <w:lang w:bidi="ar-EG"/>
        </w:rPr>
        <w:lastRenderedPageBreak/>
        <w:t xml:space="preserve">The </w:t>
      </w:r>
      <w:r>
        <w:rPr>
          <w:sz w:val="28"/>
          <w:szCs w:val="28"/>
          <w:lang w:bidi="ar-EG"/>
        </w:rPr>
        <w:t>s</w:t>
      </w:r>
      <w:r w:rsidRPr="001029B1">
        <w:rPr>
          <w:sz w:val="28"/>
          <w:szCs w:val="28"/>
          <w:lang w:bidi="ar-EG"/>
        </w:rPr>
        <w:t>econd industrial revolution</w:t>
      </w:r>
      <w:r>
        <w:rPr>
          <w:sz w:val="28"/>
          <w:szCs w:val="28"/>
          <w:lang w:bidi="ar-EG"/>
        </w:rPr>
        <w:t>, symbolized by the advent of electricity and mass production was driven by many branches of engineering.</w:t>
      </w:r>
    </w:p>
    <w:p w:rsidR="00BC332E" w:rsidRDefault="00BC332E" w:rsidP="00822098">
      <w:pPr>
        <w:pStyle w:val="ListParagraph"/>
        <w:numPr>
          <w:ilvl w:val="0"/>
          <w:numId w:val="8"/>
        </w:numPr>
        <w:bidi w:val="0"/>
        <w:spacing w:before="120" w:after="0" w:line="360" w:lineRule="auto"/>
        <w:ind w:left="284" w:hanging="284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Information</w:t>
      </w:r>
      <w:r>
        <w:rPr>
          <w:sz w:val="28"/>
          <w:szCs w:val="28"/>
          <w:lang w:bidi="ar-EG"/>
        </w:rPr>
        <w:t xml:space="preserve"> </w:t>
      </w:r>
      <w:r w:rsidRPr="009E67C0">
        <w:rPr>
          <w:b/>
          <w:bCs/>
          <w:sz w:val="32"/>
          <w:szCs w:val="32"/>
          <w:lang w:bidi="ar-EG"/>
        </w:rPr>
        <w:t>revolution</w:t>
      </w:r>
      <w:r>
        <w:rPr>
          <w:b/>
          <w:bCs/>
          <w:sz w:val="32"/>
          <w:szCs w:val="32"/>
          <w:lang w:bidi="ar-EG"/>
        </w:rPr>
        <w:t>:</w:t>
      </w:r>
    </w:p>
    <w:p w:rsidR="00BC332E" w:rsidRPr="00BC332E" w:rsidRDefault="00BC332E" w:rsidP="00BC332E">
      <w:pPr>
        <w:bidi w:val="0"/>
        <w:spacing w:before="120" w:after="0" w:line="360" w:lineRule="auto"/>
        <w:ind w:left="284"/>
        <w:jc w:val="both"/>
        <w:rPr>
          <w:sz w:val="28"/>
          <w:szCs w:val="28"/>
          <w:lang w:bidi="ar-EG"/>
        </w:rPr>
      </w:pPr>
      <w:r w:rsidRPr="00BC332E">
        <w:rPr>
          <w:sz w:val="28"/>
          <w:szCs w:val="28"/>
          <w:lang w:bidi="ar-EG"/>
        </w:rPr>
        <w:t xml:space="preserve">As </w:t>
      </w:r>
      <w:r w:rsidRPr="00BC332E">
        <w:rPr>
          <w:sz w:val="28"/>
          <w:szCs w:val="28"/>
          <w:lang w:bidi="ar-EG"/>
        </w:rPr>
        <w:t xml:space="preserve">engineering </w:t>
      </w:r>
      <w:r w:rsidRPr="00BC332E">
        <w:rPr>
          <w:sz w:val="28"/>
          <w:szCs w:val="28"/>
          <w:lang w:bidi="ar-EG"/>
        </w:rPr>
        <w:t>science matured after the war, microelectronics, telecommunications and computers jointly produced information technology</w:t>
      </w:r>
      <w:r w:rsidRPr="00BC332E">
        <w:rPr>
          <w:sz w:val="28"/>
          <w:szCs w:val="28"/>
          <w:lang w:bidi="ar-EG"/>
        </w:rPr>
        <w:t>.</w:t>
      </w:r>
    </w:p>
    <w:p w:rsidR="006D1493" w:rsidRPr="00831514" w:rsidRDefault="006D1493" w:rsidP="006D1493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831514">
        <w:rPr>
          <w:b/>
          <w:bCs/>
          <w:sz w:val="32"/>
          <w:szCs w:val="32"/>
          <w:u w:val="single"/>
          <w:lang w:bidi="ar-EG"/>
        </w:rPr>
        <w:t>Responsibilities</w:t>
      </w:r>
      <w:r w:rsidRPr="00831514">
        <w:rPr>
          <w:b/>
          <w:bCs/>
          <w:sz w:val="32"/>
          <w:szCs w:val="32"/>
          <w:u w:val="single"/>
          <w:lang w:bidi="ar-EG"/>
        </w:rPr>
        <w:t>:</w:t>
      </w:r>
    </w:p>
    <w:p w:rsidR="006D1493" w:rsidRDefault="006D1493" w:rsidP="00822098">
      <w:pPr>
        <w:pStyle w:val="ListParagraph"/>
        <w:numPr>
          <w:ilvl w:val="0"/>
          <w:numId w:val="10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D1493">
        <w:rPr>
          <w:sz w:val="28"/>
          <w:szCs w:val="28"/>
          <w:lang w:bidi="ar-EG"/>
        </w:rPr>
        <w:t>Safety of the public</w:t>
      </w:r>
      <w:r>
        <w:rPr>
          <w:sz w:val="28"/>
          <w:szCs w:val="28"/>
          <w:lang w:bidi="ar-EG"/>
        </w:rPr>
        <w:t>.</w:t>
      </w:r>
    </w:p>
    <w:p w:rsidR="006D1493" w:rsidRDefault="006D1493" w:rsidP="00822098">
      <w:pPr>
        <w:pStyle w:val="ListParagraph"/>
        <w:numPr>
          <w:ilvl w:val="0"/>
          <w:numId w:val="10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Welfare of the society.</w:t>
      </w:r>
    </w:p>
    <w:p w:rsidR="006D1493" w:rsidRDefault="006D1493" w:rsidP="00822098">
      <w:pPr>
        <w:pStyle w:val="ListParagraph"/>
        <w:numPr>
          <w:ilvl w:val="0"/>
          <w:numId w:val="10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Environmental concerns.</w:t>
      </w:r>
    </w:p>
    <w:p w:rsidR="006D1493" w:rsidRDefault="006D1493" w:rsidP="00822098">
      <w:pPr>
        <w:pStyle w:val="ListParagraph"/>
        <w:numPr>
          <w:ilvl w:val="0"/>
          <w:numId w:val="10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Abide by laws, regulations, standards and ethical code.</w:t>
      </w:r>
    </w:p>
    <w:p w:rsidR="006D1493" w:rsidRDefault="006D1493" w:rsidP="00822098">
      <w:pPr>
        <w:pStyle w:val="ListParagraph"/>
        <w:numPr>
          <w:ilvl w:val="0"/>
          <w:numId w:val="10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Produced products/devices that have the following characteristics:</w:t>
      </w:r>
    </w:p>
    <w:p w:rsidR="006D1493" w:rsidRDefault="00896E85" w:rsidP="00822098">
      <w:pPr>
        <w:pStyle w:val="ListParagraph"/>
        <w:numPr>
          <w:ilvl w:val="0"/>
          <w:numId w:val="11"/>
        </w:numPr>
        <w:bidi w:val="0"/>
        <w:spacing w:before="120" w:after="0" w:line="360" w:lineRule="auto"/>
        <w:ind w:left="567" w:hanging="283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Adequate performance.</w:t>
      </w:r>
    </w:p>
    <w:p w:rsidR="00896E85" w:rsidRDefault="00896E85" w:rsidP="00822098">
      <w:pPr>
        <w:pStyle w:val="ListParagraph"/>
        <w:numPr>
          <w:ilvl w:val="0"/>
          <w:numId w:val="11"/>
        </w:numPr>
        <w:tabs>
          <w:tab w:val="left" w:pos="2340"/>
        </w:tabs>
        <w:bidi w:val="0"/>
        <w:spacing w:before="120" w:after="0" w:line="360" w:lineRule="auto"/>
        <w:ind w:left="567" w:hanging="283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Cost-efficient.</w:t>
      </w:r>
      <w:r>
        <w:rPr>
          <w:sz w:val="28"/>
          <w:szCs w:val="28"/>
          <w:lang w:bidi="ar-EG"/>
        </w:rPr>
        <w:tab/>
      </w:r>
    </w:p>
    <w:p w:rsidR="00896E85" w:rsidRDefault="00896E85" w:rsidP="00822098">
      <w:pPr>
        <w:pStyle w:val="ListParagraph"/>
        <w:numPr>
          <w:ilvl w:val="0"/>
          <w:numId w:val="11"/>
        </w:numPr>
        <w:bidi w:val="0"/>
        <w:spacing w:before="120" w:after="0" w:line="360" w:lineRule="auto"/>
        <w:ind w:left="567" w:hanging="283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Low operating and maintenance cost.</w:t>
      </w:r>
    </w:p>
    <w:p w:rsidR="00896E85" w:rsidRPr="006D1493" w:rsidRDefault="00896E85" w:rsidP="00822098">
      <w:pPr>
        <w:pStyle w:val="ListParagraph"/>
        <w:numPr>
          <w:ilvl w:val="0"/>
          <w:numId w:val="11"/>
        </w:numPr>
        <w:bidi w:val="0"/>
        <w:spacing w:before="120" w:after="0" w:line="360" w:lineRule="auto"/>
        <w:ind w:left="567" w:hanging="283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Longevity / durability.</w:t>
      </w:r>
    </w:p>
    <w:p w:rsidR="000E41B3" w:rsidRDefault="00831514" w:rsidP="000E41B3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831514">
        <w:rPr>
          <w:b/>
          <w:bCs/>
          <w:sz w:val="32"/>
          <w:szCs w:val="32"/>
          <w:u w:val="single"/>
          <w:lang w:bidi="ar-EG"/>
        </w:rPr>
        <w:t>The value of the engineering profession</w:t>
      </w:r>
      <w:r w:rsidRPr="00831514">
        <w:rPr>
          <w:b/>
          <w:bCs/>
          <w:sz w:val="32"/>
          <w:szCs w:val="32"/>
          <w:u w:val="single"/>
          <w:lang w:bidi="ar-EG"/>
        </w:rPr>
        <w:t>:</w:t>
      </w:r>
    </w:p>
    <w:p w:rsidR="00831514" w:rsidRDefault="00831514" w:rsidP="00831514">
      <w:pPr>
        <w:bidi w:val="0"/>
        <w:spacing w:before="120" w:after="0"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Engineers are responsible of development of civilizations. They provide:</w:t>
      </w:r>
    </w:p>
    <w:p w:rsidR="00831514" w:rsidRPr="00831514" w:rsidRDefault="00831514" w:rsidP="00822098">
      <w:pPr>
        <w:pStyle w:val="ListParagraph"/>
        <w:numPr>
          <w:ilvl w:val="0"/>
          <w:numId w:val="12"/>
        </w:numPr>
        <w:bidi w:val="0"/>
        <w:spacing w:before="120" w:after="0" w:line="360" w:lineRule="auto"/>
        <w:rPr>
          <w:sz w:val="28"/>
          <w:szCs w:val="28"/>
          <w:lang w:bidi="ar-EG"/>
        </w:rPr>
      </w:pPr>
      <w:r w:rsidRPr="00831514">
        <w:rPr>
          <w:sz w:val="28"/>
          <w:szCs w:val="28"/>
          <w:lang w:bidi="ar-EG"/>
        </w:rPr>
        <w:t>Shelters.</w:t>
      </w:r>
    </w:p>
    <w:p w:rsidR="00831514" w:rsidRPr="00831514" w:rsidRDefault="00831514" w:rsidP="00822098">
      <w:pPr>
        <w:pStyle w:val="ListParagraph"/>
        <w:numPr>
          <w:ilvl w:val="0"/>
          <w:numId w:val="12"/>
        </w:numPr>
        <w:tabs>
          <w:tab w:val="left" w:pos="2265"/>
        </w:tabs>
        <w:bidi w:val="0"/>
        <w:spacing w:before="120" w:after="0" w:line="360" w:lineRule="auto"/>
        <w:rPr>
          <w:sz w:val="28"/>
          <w:szCs w:val="28"/>
          <w:lang w:bidi="ar-EG"/>
        </w:rPr>
      </w:pPr>
      <w:r w:rsidRPr="00831514">
        <w:rPr>
          <w:sz w:val="28"/>
          <w:szCs w:val="28"/>
          <w:lang w:bidi="ar-EG"/>
        </w:rPr>
        <w:t>Infrastructure.</w:t>
      </w:r>
      <w:r w:rsidRPr="00831514">
        <w:rPr>
          <w:sz w:val="28"/>
          <w:szCs w:val="28"/>
          <w:lang w:bidi="ar-EG"/>
        </w:rPr>
        <w:tab/>
      </w:r>
    </w:p>
    <w:p w:rsidR="00831514" w:rsidRPr="00831514" w:rsidRDefault="00831514" w:rsidP="00822098">
      <w:pPr>
        <w:pStyle w:val="ListParagraph"/>
        <w:numPr>
          <w:ilvl w:val="0"/>
          <w:numId w:val="12"/>
        </w:numPr>
        <w:bidi w:val="0"/>
        <w:spacing w:before="120" w:after="0" w:line="360" w:lineRule="auto"/>
        <w:rPr>
          <w:sz w:val="28"/>
          <w:szCs w:val="28"/>
          <w:lang w:bidi="ar-EG"/>
        </w:rPr>
      </w:pPr>
      <w:r w:rsidRPr="00831514">
        <w:rPr>
          <w:sz w:val="28"/>
          <w:szCs w:val="28"/>
          <w:lang w:bidi="ar-EG"/>
        </w:rPr>
        <w:t>Communication to link people.</w:t>
      </w:r>
    </w:p>
    <w:p w:rsidR="00831514" w:rsidRDefault="00831514" w:rsidP="00822098">
      <w:pPr>
        <w:pStyle w:val="ListParagraph"/>
        <w:numPr>
          <w:ilvl w:val="0"/>
          <w:numId w:val="12"/>
        </w:numPr>
        <w:bidi w:val="0"/>
        <w:spacing w:before="120" w:after="0" w:line="360" w:lineRule="auto"/>
        <w:rPr>
          <w:sz w:val="28"/>
          <w:szCs w:val="28"/>
          <w:lang w:bidi="ar-EG"/>
        </w:rPr>
      </w:pPr>
      <w:r w:rsidRPr="00831514">
        <w:rPr>
          <w:sz w:val="28"/>
          <w:szCs w:val="28"/>
          <w:lang w:bidi="ar-EG"/>
        </w:rPr>
        <w:t>Products to make our lives easier and more enjoyable.</w:t>
      </w:r>
    </w:p>
    <w:p w:rsidR="003A0882" w:rsidRDefault="003A0882" w:rsidP="003A0882">
      <w:pPr>
        <w:bidi w:val="0"/>
        <w:spacing w:before="120" w:after="0" w:line="360" w:lineRule="auto"/>
        <w:rPr>
          <w:sz w:val="28"/>
          <w:szCs w:val="28"/>
          <w:lang w:bidi="ar-EG"/>
        </w:rPr>
      </w:pPr>
    </w:p>
    <w:p w:rsidR="003A0882" w:rsidRDefault="003A0882" w:rsidP="003A0882">
      <w:pPr>
        <w:bidi w:val="0"/>
        <w:spacing w:before="120" w:after="0" w:line="360" w:lineRule="auto"/>
        <w:rPr>
          <w:sz w:val="28"/>
          <w:szCs w:val="28"/>
          <w:lang w:bidi="ar-EG"/>
        </w:rPr>
      </w:pPr>
    </w:p>
    <w:p w:rsidR="003A0882" w:rsidRDefault="003A0882" w:rsidP="003A0882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3A0882">
        <w:rPr>
          <w:b/>
          <w:bCs/>
          <w:sz w:val="32"/>
          <w:szCs w:val="32"/>
          <w:u w:val="single"/>
          <w:lang w:bidi="ar-EG"/>
        </w:rPr>
        <w:lastRenderedPageBreak/>
        <w:t>The legal framework of the engineering profession</w:t>
      </w:r>
      <w:r w:rsidRPr="003A0882">
        <w:rPr>
          <w:b/>
          <w:bCs/>
          <w:sz w:val="32"/>
          <w:szCs w:val="32"/>
          <w:u w:val="single"/>
          <w:lang w:bidi="ar-EG"/>
        </w:rPr>
        <w:t>:</w:t>
      </w:r>
    </w:p>
    <w:p w:rsidR="003A0882" w:rsidRDefault="00A7344C" w:rsidP="00822098">
      <w:pPr>
        <w:pStyle w:val="ListParagraph"/>
        <w:numPr>
          <w:ilvl w:val="0"/>
          <w:numId w:val="13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Codes and standards set minimum requirements to ensure </w:t>
      </w:r>
      <w:r w:rsidRPr="00A7344C">
        <w:rPr>
          <w:b/>
          <w:bCs/>
          <w:sz w:val="28"/>
          <w:szCs w:val="28"/>
          <w:lang w:bidi="ar-EG"/>
        </w:rPr>
        <w:t>public safety and adequate performance</w:t>
      </w:r>
      <w:r w:rsidRPr="00A7344C">
        <w:rPr>
          <w:sz w:val="28"/>
          <w:szCs w:val="28"/>
          <w:lang w:bidi="ar-EG"/>
        </w:rPr>
        <w:t>.</w:t>
      </w:r>
    </w:p>
    <w:p w:rsidR="00A7344C" w:rsidRDefault="00A7344C" w:rsidP="00822098">
      <w:pPr>
        <w:pStyle w:val="ListParagraph"/>
        <w:numPr>
          <w:ilvl w:val="0"/>
          <w:numId w:val="13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Example of the fist structural design code:</w:t>
      </w:r>
    </w:p>
    <w:p w:rsidR="00A7344C" w:rsidRDefault="00A7344C" w:rsidP="00A7344C">
      <w:pPr>
        <w:pStyle w:val="ListParagraph"/>
        <w:bidi w:val="0"/>
        <w:spacing w:before="120" w:after="0" w:line="360" w:lineRule="auto"/>
        <w:ind w:left="284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The code of Hammurabi.</w:t>
      </w:r>
      <w:proofErr w:type="gramEnd"/>
    </w:p>
    <w:p w:rsidR="00A7344C" w:rsidRDefault="00A7344C" w:rsidP="00A7344C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A7344C">
        <w:rPr>
          <w:b/>
          <w:bCs/>
          <w:sz w:val="32"/>
          <w:szCs w:val="32"/>
          <w:u w:val="single"/>
          <w:lang w:bidi="ar-EG"/>
        </w:rPr>
        <w:t>Engineering</w:t>
      </w:r>
      <w:r w:rsidRPr="00A7344C">
        <w:rPr>
          <w:b/>
          <w:bCs/>
          <w:sz w:val="32"/>
          <w:szCs w:val="32"/>
          <w:u w:val="single"/>
          <w:lang w:bidi="ar-EG"/>
        </w:rPr>
        <w:t xml:space="preserve"> Majors</w:t>
      </w:r>
      <w:r w:rsidR="0081361E">
        <w:rPr>
          <w:b/>
          <w:bCs/>
          <w:sz w:val="32"/>
          <w:szCs w:val="32"/>
          <w:u w:val="single"/>
          <w:lang w:bidi="ar-EG"/>
        </w:rPr>
        <w:t>-</w:t>
      </w:r>
      <w:r w:rsidRPr="00A7344C">
        <w:rPr>
          <w:b/>
          <w:bCs/>
          <w:sz w:val="32"/>
          <w:szCs w:val="32"/>
          <w:u w:val="single"/>
          <w:lang w:bidi="ar-EG"/>
        </w:rPr>
        <w:t>Traditional: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>Civil Engineering.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Environmental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tabs>
          <w:tab w:val="left" w:pos="3360"/>
        </w:tabs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Mechanical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  <w:r w:rsidRPr="00A7344C">
        <w:rPr>
          <w:sz w:val="28"/>
          <w:szCs w:val="28"/>
          <w:lang w:bidi="ar-EG"/>
        </w:rPr>
        <w:tab/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Electrical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tabs>
          <w:tab w:val="left" w:pos="3090"/>
        </w:tabs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Computer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  <w:r w:rsidRPr="00A7344C">
        <w:rPr>
          <w:sz w:val="28"/>
          <w:szCs w:val="28"/>
          <w:lang w:bidi="ar-EG"/>
        </w:rPr>
        <w:tab/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Chemical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Architectural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</w:p>
    <w:p w:rsidR="00A7344C" w:rsidRPr="00A7344C" w:rsidRDefault="00A7344C" w:rsidP="00822098">
      <w:pPr>
        <w:pStyle w:val="ListParagraph"/>
        <w:numPr>
          <w:ilvl w:val="0"/>
          <w:numId w:val="14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A7344C">
        <w:rPr>
          <w:sz w:val="28"/>
          <w:szCs w:val="28"/>
          <w:lang w:bidi="ar-EG"/>
        </w:rPr>
        <w:t xml:space="preserve">Construction </w:t>
      </w:r>
      <w:r w:rsidRPr="00A7344C">
        <w:rPr>
          <w:sz w:val="28"/>
          <w:szCs w:val="28"/>
          <w:lang w:bidi="ar-EG"/>
        </w:rPr>
        <w:t>Engineering</w:t>
      </w:r>
      <w:r w:rsidRPr="00A7344C">
        <w:rPr>
          <w:sz w:val="28"/>
          <w:szCs w:val="28"/>
          <w:lang w:bidi="ar-EG"/>
        </w:rPr>
        <w:t>.</w:t>
      </w:r>
    </w:p>
    <w:p w:rsidR="0081361E" w:rsidRPr="0081361E" w:rsidRDefault="0081361E" w:rsidP="0081361E">
      <w:pPr>
        <w:bidi w:val="0"/>
        <w:spacing w:before="120" w:after="0" w:line="360" w:lineRule="auto"/>
        <w:rPr>
          <w:b/>
          <w:bCs/>
          <w:sz w:val="32"/>
          <w:szCs w:val="32"/>
          <w:u w:val="single"/>
          <w:lang w:bidi="ar-EG"/>
        </w:rPr>
      </w:pPr>
      <w:r w:rsidRPr="0081361E">
        <w:rPr>
          <w:b/>
          <w:bCs/>
          <w:sz w:val="32"/>
          <w:szCs w:val="32"/>
          <w:u w:val="single"/>
          <w:lang w:bidi="ar-EG"/>
        </w:rPr>
        <w:t>Engineering Majors</w:t>
      </w:r>
      <w:r>
        <w:rPr>
          <w:b/>
          <w:bCs/>
          <w:sz w:val="32"/>
          <w:szCs w:val="32"/>
          <w:u w:val="single"/>
          <w:lang w:bidi="ar-EG"/>
        </w:rPr>
        <w:t xml:space="preserve"> Non</w:t>
      </w:r>
      <w:r w:rsidRPr="0081361E">
        <w:rPr>
          <w:b/>
          <w:bCs/>
          <w:sz w:val="32"/>
          <w:szCs w:val="32"/>
          <w:u w:val="single"/>
          <w:lang w:bidi="ar-EG"/>
        </w:rPr>
        <w:t>-Traditional: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>Bioe</w:t>
      </w:r>
      <w:r w:rsidRPr="00602837">
        <w:rPr>
          <w:sz w:val="28"/>
          <w:szCs w:val="28"/>
          <w:lang w:bidi="ar-EG"/>
        </w:rPr>
        <w:t>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Building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Materials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Communication Systems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Manufacturing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Energy &amp; Renewable Energy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 xml:space="preserve"> Physics.</w:t>
      </w:r>
    </w:p>
    <w:p w:rsidR="00602837" w:rsidRPr="00602837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602837">
        <w:rPr>
          <w:sz w:val="28"/>
          <w:szCs w:val="28"/>
          <w:lang w:bidi="ar-EG"/>
        </w:rPr>
        <w:t xml:space="preserve">Petroleum </w:t>
      </w:r>
      <w:r w:rsidRPr="00602837">
        <w:rPr>
          <w:sz w:val="28"/>
          <w:szCs w:val="28"/>
          <w:lang w:bidi="ar-EG"/>
        </w:rPr>
        <w:t>Engineering</w:t>
      </w:r>
      <w:r w:rsidRPr="00602837">
        <w:rPr>
          <w:sz w:val="28"/>
          <w:szCs w:val="28"/>
          <w:lang w:bidi="ar-EG"/>
        </w:rPr>
        <w:t>.</w:t>
      </w:r>
    </w:p>
    <w:p w:rsidR="00A7344C" w:rsidRPr="009F6E98" w:rsidRDefault="00602837" w:rsidP="00822098">
      <w:pPr>
        <w:pStyle w:val="ListParagraph"/>
        <w:numPr>
          <w:ilvl w:val="0"/>
          <w:numId w:val="15"/>
        </w:numPr>
        <w:bidi w:val="0"/>
        <w:spacing w:before="120" w:after="0" w:line="360" w:lineRule="auto"/>
        <w:ind w:left="284" w:hanging="284"/>
        <w:rPr>
          <w:sz w:val="28"/>
          <w:szCs w:val="28"/>
          <w:lang w:bidi="ar-EG"/>
        </w:rPr>
      </w:pPr>
      <w:r w:rsidRPr="009F6E98">
        <w:rPr>
          <w:sz w:val="28"/>
          <w:szCs w:val="28"/>
          <w:lang w:bidi="ar-EG"/>
        </w:rPr>
        <w:t xml:space="preserve">Genetic </w:t>
      </w:r>
      <w:r w:rsidRPr="009F6E98">
        <w:rPr>
          <w:sz w:val="28"/>
          <w:szCs w:val="28"/>
          <w:lang w:bidi="ar-EG"/>
        </w:rPr>
        <w:t>Engineering</w:t>
      </w:r>
      <w:r w:rsidRPr="009F6E98">
        <w:rPr>
          <w:sz w:val="28"/>
          <w:szCs w:val="28"/>
          <w:lang w:bidi="ar-EG"/>
        </w:rPr>
        <w:t>.</w:t>
      </w:r>
      <w:bookmarkStart w:id="0" w:name="_GoBack"/>
      <w:bookmarkEnd w:id="0"/>
    </w:p>
    <w:p w:rsidR="003A0882" w:rsidRPr="003A0882" w:rsidRDefault="003A0882" w:rsidP="003A0882">
      <w:pPr>
        <w:bidi w:val="0"/>
        <w:spacing w:before="120" w:after="0" w:line="360" w:lineRule="auto"/>
        <w:rPr>
          <w:sz w:val="28"/>
          <w:szCs w:val="28"/>
          <w:lang w:bidi="ar-EG"/>
        </w:rPr>
      </w:pPr>
    </w:p>
    <w:sectPr w:rsidR="003A0882" w:rsidRPr="003A0882" w:rsidSect="00BB374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98" w:rsidRDefault="00822098" w:rsidP="003959A0">
      <w:pPr>
        <w:spacing w:after="0" w:line="240" w:lineRule="auto"/>
      </w:pPr>
      <w:r>
        <w:separator/>
      </w:r>
    </w:p>
  </w:endnote>
  <w:endnote w:type="continuationSeparator" w:id="0">
    <w:p w:rsidR="00822098" w:rsidRDefault="00822098" w:rsidP="003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0482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A0" w:rsidRDefault="00395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9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959A0" w:rsidRDefault="00395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98" w:rsidRDefault="00822098" w:rsidP="003959A0">
      <w:pPr>
        <w:spacing w:after="0" w:line="240" w:lineRule="auto"/>
      </w:pPr>
      <w:r>
        <w:separator/>
      </w:r>
    </w:p>
  </w:footnote>
  <w:footnote w:type="continuationSeparator" w:id="0">
    <w:p w:rsidR="00822098" w:rsidRDefault="00822098" w:rsidP="0039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6A0"/>
    <w:multiLevelType w:val="hybridMultilevel"/>
    <w:tmpl w:val="66902C80"/>
    <w:lvl w:ilvl="0" w:tplc="BC42E0B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7220F"/>
    <w:multiLevelType w:val="hybridMultilevel"/>
    <w:tmpl w:val="A6E89D58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6BD"/>
    <w:multiLevelType w:val="hybridMultilevel"/>
    <w:tmpl w:val="45DC6572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031D"/>
    <w:multiLevelType w:val="hybridMultilevel"/>
    <w:tmpl w:val="46688A2A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50A3"/>
    <w:multiLevelType w:val="hybridMultilevel"/>
    <w:tmpl w:val="729A1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34CC"/>
    <w:multiLevelType w:val="hybridMultilevel"/>
    <w:tmpl w:val="889C392A"/>
    <w:lvl w:ilvl="0" w:tplc="E53AA994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E66DE6"/>
    <w:multiLevelType w:val="hybridMultilevel"/>
    <w:tmpl w:val="E04A1944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A27A3"/>
    <w:multiLevelType w:val="hybridMultilevel"/>
    <w:tmpl w:val="9D50A8E4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3CC7"/>
    <w:multiLevelType w:val="hybridMultilevel"/>
    <w:tmpl w:val="9D289456"/>
    <w:lvl w:ilvl="0" w:tplc="2B8042FC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B83CDF"/>
    <w:multiLevelType w:val="hybridMultilevel"/>
    <w:tmpl w:val="EB20BCC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BF2D5C"/>
    <w:multiLevelType w:val="hybridMultilevel"/>
    <w:tmpl w:val="C03C3414"/>
    <w:lvl w:ilvl="0" w:tplc="BC42E0B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4C6C01"/>
    <w:multiLevelType w:val="hybridMultilevel"/>
    <w:tmpl w:val="3C1A0584"/>
    <w:lvl w:ilvl="0" w:tplc="597C530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05D6"/>
    <w:multiLevelType w:val="hybridMultilevel"/>
    <w:tmpl w:val="28441580"/>
    <w:lvl w:ilvl="0" w:tplc="BC42E0B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8823C3"/>
    <w:multiLevelType w:val="hybridMultilevel"/>
    <w:tmpl w:val="6E66D576"/>
    <w:lvl w:ilvl="0" w:tplc="597C5308">
      <w:start w:val="1"/>
      <w:numFmt w:val="bullet"/>
      <w:lvlText w:val="-"/>
      <w:lvlJc w:val="left"/>
      <w:pPr>
        <w:ind w:left="1004" w:hanging="360"/>
      </w:pPr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C76BAF"/>
    <w:multiLevelType w:val="hybridMultilevel"/>
    <w:tmpl w:val="C2E2F94C"/>
    <w:lvl w:ilvl="0" w:tplc="BC42E0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1"/>
    <w:rsid w:val="00035B39"/>
    <w:rsid w:val="00093025"/>
    <w:rsid w:val="000E41B3"/>
    <w:rsid w:val="000F72D4"/>
    <w:rsid w:val="001029B1"/>
    <w:rsid w:val="0013053F"/>
    <w:rsid w:val="001E1101"/>
    <w:rsid w:val="002254D0"/>
    <w:rsid w:val="002428A8"/>
    <w:rsid w:val="00281B95"/>
    <w:rsid w:val="00284BB5"/>
    <w:rsid w:val="002B26F2"/>
    <w:rsid w:val="00337BE2"/>
    <w:rsid w:val="003959A0"/>
    <w:rsid w:val="003A0882"/>
    <w:rsid w:val="003B680F"/>
    <w:rsid w:val="003E1111"/>
    <w:rsid w:val="00406BB0"/>
    <w:rsid w:val="00415BDC"/>
    <w:rsid w:val="00467EE7"/>
    <w:rsid w:val="004D78EA"/>
    <w:rsid w:val="005126F1"/>
    <w:rsid w:val="00527F2F"/>
    <w:rsid w:val="00602837"/>
    <w:rsid w:val="006647AD"/>
    <w:rsid w:val="006830D9"/>
    <w:rsid w:val="006A5C85"/>
    <w:rsid w:val="006B74D8"/>
    <w:rsid w:val="006D1493"/>
    <w:rsid w:val="006E39B9"/>
    <w:rsid w:val="007D793B"/>
    <w:rsid w:val="00804782"/>
    <w:rsid w:val="0081361E"/>
    <w:rsid w:val="00822098"/>
    <w:rsid w:val="00831514"/>
    <w:rsid w:val="008370B1"/>
    <w:rsid w:val="00837D3C"/>
    <w:rsid w:val="00896E85"/>
    <w:rsid w:val="008A4B58"/>
    <w:rsid w:val="008F02E1"/>
    <w:rsid w:val="009E1053"/>
    <w:rsid w:val="009E67C0"/>
    <w:rsid w:val="009F6E98"/>
    <w:rsid w:val="00A709FA"/>
    <w:rsid w:val="00A733C9"/>
    <w:rsid w:val="00A7344C"/>
    <w:rsid w:val="00AA4EE5"/>
    <w:rsid w:val="00AB4A74"/>
    <w:rsid w:val="00B5029F"/>
    <w:rsid w:val="00BA3B82"/>
    <w:rsid w:val="00BB374B"/>
    <w:rsid w:val="00BC332E"/>
    <w:rsid w:val="00D45EC1"/>
    <w:rsid w:val="00D661EB"/>
    <w:rsid w:val="00DE4795"/>
    <w:rsid w:val="00DE56BB"/>
    <w:rsid w:val="00E05C98"/>
    <w:rsid w:val="00F75BBE"/>
    <w:rsid w:val="00FD2481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A0"/>
  </w:style>
  <w:style w:type="paragraph" w:styleId="Footer">
    <w:name w:val="footer"/>
    <w:basedOn w:val="Normal"/>
    <w:link w:val="FooterChar"/>
    <w:uiPriority w:val="99"/>
    <w:unhideWhenUsed/>
    <w:rsid w:val="0039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A0"/>
  </w:style>
  <w:style w:type="paragraph" w:styleId="Footer">
    <w:name w:val="footer"/>
    <w:basedOn w:val="Normal"/>
    <w:link w:val="FooterChar"/>
    <w:uiPriority w:val="99"/>
    <w:unhideWhenUsed/>
    <w:rsid w:val="0039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975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01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1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71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36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02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7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3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00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60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80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7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64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43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7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6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7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621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73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85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75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2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0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3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696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9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99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505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8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447">
          <w:marLeft w:val="16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07">
          <w:marLeft w:val="16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3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5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69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9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33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0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67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4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7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7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3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9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1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65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568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3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0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2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79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31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9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8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0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5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77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30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3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9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89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17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19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7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9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FUJITSU_USER</dc:creator>
  <cp:lastModifiedBy>FUJITSU_USER</cp:lastModifiedBy>
  <cp:revision>27</cp:revision>
  <dcterms:created xsi:type="dcterms:W3CDTF">2017-10-19T13:49:00Z</dcterms:created>
  <dcterms:modified xsi:type="dcterms:W3CDTF">2017-10-22T17:47:00Z</dcterms:modified>
</cp:coreProperties>
</file>